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 w:line="259" w:lineRule="auto"/>
        <w:jc w:val="right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Дело № 5-</w:t>
      </w:r>
      <w:r>
        <w:rPr>
          <w:rFonts w:ascii="Times New Roman" w:eastAsia="Times New Roman" w:hAnsi="Times New Roman" w:cs="Times New Roman"/>
          <w:sz w:val="20"/>
          <w:szCs w:val="20"/>
        </w:rPr>
        <w:t>754</w:t>
      </w:r>
      <w:r>
        <w:rPr>
          <w:rFonts w:ascii="Times New Roman" w:eastAsia="Times New Roman" w:hAnsi="Times New Roman" w:cs="Times New Roman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sz w:val="20"/>
          <w:szCs w:val="20"/>
        </w:rPr>
        <w:t>200</w:t>
      </w:r>
      <w:r>
        <w:rPr>
          <w:rFonts w:ascii="Times New Roman" w:eastAsia="Times New Roman" w:hAnsi="Times New Roman" w:cs="Times New Roman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sz w:val="20"/>
          <w:szCs w:val="20"/>
        </w:rPr>
        <w:t>/20</w:t>
      </w:r>
      <w:r>
        <w:rPr>
          <w:rFonts w:ascii="Times New Roman" w:eastAsia="Times New Roman" w:hAnsi="Times New Roman" w:cs="Times New Roman"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6</w:t>
      </w:r>
    </w:p>
    <w:p>
      <w:pPr>
        <w:widowControl w:val="0"/>
        <w:spacing w:before="0" w:after="0" w:line="259" w:lineRule="auto"/>
        <w:jc w:val="right"/>
        <w:rPr>
          <w:sz w:val="12"/>
          <w:szCs w:val="12"/>
        </w:rPr>
      </w:pPr>
    </w:p>
    <w:p>
      <w:pPr>
        <w:widowControl w:val="0"/>
        <w:spacing w:before="0" w:after="0" w:line="259" w:lineRule="auto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ПОСТАНОВЛЕНИЕ</w:t>
      </w:r>
    </w:p>
    <w:p>
      <w:pPr>
        <w:widowControl w:val="0"/>
        <w:spacing w:before="0" w:after="0" w:line="259" w:lineRule="auto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 делу об административном правонарушении</w:t>
      </w:r>
    </w:p>
    <w:p>
      <w:pPr>
        <w:widowControl w:val="0"/>
        <w:spacing w:before="0" w:after="0" w:line="259" w:lineRule="auto"/>
        <w:jc w:val="center"/>
        <w:rPr>
          <w:sz w:val="12"/>
          <w:szCs w:val="12"/>
        </w:rPr>
      </w:pPr>
    </w:p>
    <w:p>
      <w:pPr>
        <w:widowControl w:val="0"/>
        <w:spacing w:before="0" w:after="0" w:line="259" w:lineRule="auto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29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сентября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года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город Нефтеюганск</w:t>
      </w:r>
    </w:p>
    <w:p>
      <w:pPr>
        <w:widowControl w:val="0"/>
        <w:spacing w:before="0" w:after="0" w:line="259" w:lineRule="auto"/>
        <w:jc w:val="both"/>
        <w:rPr>
          <w:sz w:val="12"/>
          <w:szCs w:val="12"/>
        </w:rPr>
      </w:pP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 Р.В.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(628309, ХМАО-Югра, г. Нефтеюганск, 1 </w:t>
      </w:r>
      <w:r>
        <w:rPr>
          <w:rFonts w:ascii="Times New Roman" w:eastAsia="Times New Roman" w:hAnsi="Times New Roman" w:cs="Times New Roman"/>
          <w:sz w:val="25"/>
          <w:szCs w:val="25"/>
        </w:rPr>
        <w:t>мкр</w:t>
      </w:r>
      <w:r>
        <w:rPr>
          <w:rFonts w:ascii="Times New Roman" w:eastAsia="Times New Roman" w:hAnsi="Times New Roman" w:cs="Times New Roman"/>
          <w:sz w:val="25"/>
          <w:szCs w:val="25"/>
        </w:rPr>
        <w:t>-н, дом 30), рассмотрев в открытом судебном заседании дело об административном правонарушении в отношении:</w:t>
      </w:r>
    </w:p>
    <w:p>
      <w:pPr>
        <w:widowControl w:val="0"/>
        <w:tabs>
          <w:tab w:val="left" w:pos="426"/>
        </w:tabs>
        <w:spacing w:before="0" w:after="0" w:line="259" w:lineRule="auto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Соловьева Вячеслава Олеговича, </w:t>
      </w:r>
      <w:r>
        <w:rPr>
          <w:rStyle w:val="cat-ExternalSystemDefinedgrp-33rplc-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PassportDatagrp-22rplc-7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работающего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 </w:t>
      </w:r>
      <w:r>
        <w:rPr>
          <w:rStyle w:val="cat-OrganizationNamegrp-24rplc-8"/>
          <w:rFonts w:ascii="Times New Roman" w:eastAsia="Times New Roman" w:hAnsi="Times New Roman" w:cs="Times New Roman"/>
          <w:sz w:val="25"/>
          <w:szCs w:val="25"/>
        </w:rPr>
        <w:t>наименование организации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монтажником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зарегистрированного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 адресу: </w:t>
      </w:r>
      <w:r>
        <w:rPr>
          <w:rStyle w:val="cat-UserDefinedgrp-35rplc-9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проживающего по адресу: </w:t>
      </w:r>
      <w:r>
        <w:rPr>
          <w:rStyle w:val="cat-UserDefinedgrp-36rplc-1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Style w:val="cat-PassportDatagrp-23rplc-13"/>
          <w:rFonts w:ascii="Times New Roman" w:eastAsia="Times New Roman" w:hAnsi="Times New Roman" w:cs="Times New Roman"/>
          <w:sz w:val="25"/>
          <w:szCs w:val="25"/>
        </w:rPr>
        <w:t>паспортные данные</w:t>
      </w:r>
      <w:r>
        <w:rPr>
          <w:rStyle w:val="cat-ExternalSystemDefinedgrp-32rplc-14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Style w:val="cat-ExternalSystemDefinedgrp-34rplc-15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выдан </w:t>
      </w:r>
      <w:r>
        <w:rPr>
          <w:rStyle w:val="cat-ExternalSystemDefinedgrp-31rplc-16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Style w:val="cat-ExternalSystemDefinedgrp-30rplc-17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правонарушения, предусмотренного ч. 1 ст. 20.25 Кодекса Российской Федерации об административных правонарушениях,</w:t>
      </w:r>
    </w:p>
    <w:p>
      <w:pPr>
        <w:spacing w:before="0" w:after="0"/>
        <w:ind w:firstLine="567"/>
        <w:jc w:val="center"/>
        <w:rPr>
          <w:sz w:val="12"/>
          <w:szCs w:val="12"/>
        </w:rPr>
      </w:pPr>
    </w:p>
    <w:p>
      <w:pPr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УСТАНОВИЛ:</w:t>
      </w:r>
    </w:p>
    <w:p>
      <w:pPr>
        <w:spacing w:before="0" w:after="0"/>
        <w:jc w:val="center"/>
        <w:rPr>
          <w:sz w:val="12"/>
          <w:szCs w:val="12"/>
        </w:rPr>
      </w:pP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Соловьев В.О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</w:t>
      </w:r>
      <w:r>
        <w:rPr>
          <w:rFonts w:ascii="Times New Roman" w:eastAsia="Times New Roman" w:hAnsi="Times New Roman" w:cs="Times New Roman"/>
          <w:sz w:val="25"/>
          <w:szCs w:val="25"/>
        </w:rPr>
        <w:t>15.09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по месту жительства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: </w:t>
      </w:r>
      <w:r>
        <w:rPr>
          <w:rStyle w:val="cat-UserDefinedgrp-36rplc-21"/>
          <w:rFonts w:ascii="Times New Roman" w:eastAsia="Times New Roman" w:hAnsi="Times New Roman" w:cs="Times New Roman"/>
          <w:sz w:val="25"/>
          <w:szCs w:val="25"/>
        </w:rPr>
        <w:t>...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не уплатил в срок, предусмотренный ст. 32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.2 Кодекса Российской Федерации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об административных правонарушениях,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 именно </w:t>
      </w:r>
      <w:r>
        <w:rPr>
          <w:rFonts w:ascii="Times New Roman" w:eastAsia="Times New Roman" w:hAnsi="Times New Roman" w:cs="Times New Roman"/>
          <w:sz w:val="25"/>
          <w:szCs w:val="25"/>
        </w:rPr>
        <w:t>п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 </w:t>
      </w:r>
      <w:r>
        <w:rPr>
          <w:rFonts w:ascii="Times New Roman" w:eastAsia="Times New Roman" w:hAnsi="Times New Roman" w:cs="Times New Roman"/>
          <w:sz w:val="25"/>
          <w:szCs w:val="25"/>
        </w:rPr>
        <w:t>14.09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административный штраф в сумме </w:t>
      </w:r>
      <w:r>
        <w:rPr>
          <w:rFonts w:ascii="Times New Roman" w:eastAsia="Times New Roman" w:hAnsi="Times New Roman" w:cs="Times New Roman"/>
          <w:sz w:val="25"/>
          <w:szCs w:val="25"/>
        </w:rPr>
        <w:t>550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рублей, назначенный постановлением по делу об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86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>
        <w:rPr>
          <w:rFonts w:ascii="Times New Roman" w:eastAsia="Times New Roman" w:hAnsi="Times New Roman" w:cs="Times New Roman"/>
          <w:sz w:val="25"/>
          <w:szCs w:val="25"/>
        </w:rPr>
        <w:t>46</w:t>
      </w:r>
      <w:r>
        <w:rPr>
          <w:rFonts w:ascii="Times New Roman" w:eastAsia="Times New Roman" w:hAnsi="Times New Roman" w:cs="Times New Roman"/>
          <w:sz w:val="25"/>
          <w:szCs w:val="25"/>
        </w:rPr>
        <w:t>4980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от 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>.07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за совершение административного п</w:t>
      </w:r>
      <w:r>
        <w:rPr>
          <w:rFonts w:ascii="Times New Roman" w:eastAsia="Times New Roman" w:hAnsi="Times New Roman" w:cs="Times New Roman"/>
          <w:sz w:val="25"/>
          <w:szCs w:val="25"/>
        </w:rPr>
        <w:t>равонарушения, предусмотренного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ч. 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 </w:t>
      </w:r>
      <w:r>
        <w:rPr>
          <w:rFonts w:ascii="Times New Roman" w:eastAsia="Times New Roman" w:hAnsi="Times New Roman" w:cs="Times New Roman"/>
          <w:sz w:val="25"/>
          <w:szCs w:val="25"/>
        </w:rPr>
        <w:t>19.24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Кодекса Российской Федерации об административных правонарушениях, вступившим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14.07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врученного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Соловьеву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0</w:t>
      </w:r>
      <w:r>
        <w:rPr>
          <w:rFonts w:ascii="Times New Roman" w:eastAsia="Times New Roman" w:hAnsi="Times New Roman" w:cs="Times New Roman"/>
          <w:sz w:val="25"/>
          <w:szCs w:val="25"/>
        </w:rPr>
        <w:t>3</w:t>
      </w:r>
      <w:r>
        <w:rPr>
          <w:rFonts w:ascii="Times New Roman" w:eastAsia="Times New Roman" w:hAnsi="Times New Roman" w:cs="Times New Roman"/>
          <w:sz w:val="25"/>
          <w:szCs w:val="25"/>
        </w:rPr>
        <w:t>.07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tabs>
          <w:tab w:val="left" w:pos="426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признал событие и вину в совершении а</w:t>
      </w:r>
      <w:r>
        <w:rPr>
          <w:rFonts w:ascii="Times New Roman" w:eastAsia="Times New Roman" w:hAnsi="Times New Roman" w:cs="Times New Roman"/>
          <w:sz w:val="25"/>
          <w:szCs w:val="25"/>
        </w:rPr>
        <w:t>дминистративного правонарушения в полном объеме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tabs>
          <w:tab w:val="left" w:pos="426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судья, выслушав объяснения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исследовав письменные материалы дела, считает, что вина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Соловьева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в совершении административного правонарушения полностью доказана и подтверждается следующими доказательствами</w:t>
      </w:r>
      <w:r>
        <w:rPr>
          <w:rFonts w:ascii="Times New Roman" w:eastAsia="Times New Roman" w:hAnsi="Times New Roman" w:cs="Times New Roman"/>
          <w:sz w:val="25"/>
          <w:szCs w:val="25"/>
        </w:rPr>
        <w:t>: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-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протоколом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86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№ </w:t>
      </w:r>
      <w:r>
        <w:rPr>
          <w:rFonts w:ascii="Times New Roman" w:eastAsia="Times New Roman" w:hAnsi="Times New Roman" w:cs="Times New Roman"/>
          <w:sz w:val="25"/>
          <w:szCs w:val="25"/>
        </w:rPr>
        <w:t>57475</w:t>
      </w:r>
      <w:r>
        <w:rPr>
          <w:rFonts w:ascii="Times New Roman" w:eastAsia="Times New Roman" w:hAnsi="Times New Roman" w:cs="Times New Roman"/>
          <w:sz w:val="25"/>
          <w:szCs w:val="25"/>
        </w:rPr>
        <w:t>9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25</w:t>
      </w:r>
      <w:r>
        <w:rPr>
          <w:rFonts w:ascii="Times New Roman" w:eastAsia="Times New Roman" w:hAnsi="Times New Roman" w:cs="Times New Roman"/>
          <w:sz w:val="25"/>
          <w:szCs w:val="25"/>
        </w:rPr>
        <w:t>.09.2026</w:t>
      </w:r>
      <w:r>
        <w:rPr>
          <w:rFonts w:ascii="Times New Roman" w:eastAsia="Times New Roman" w:hAnsi="Times New Roman" w:cs="Times New Roman"/>
          <w:sz w:val="25"/>
          <w:szCs w:val="25"/>
        </w:rPr>
        <w:t>, согласно которому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в установленный срок не уплатил штраф,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 </w:t>
      </w:r>
      <w:r>
        <w:rPr>
          <w:rFonts w:ascii="Times New Roman" w:eastAsia="Times New Roman" w:hAnsi="Times New Roman" w:cs="Times New Roman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sz w:val="25"/>
          <w:szCs w:val="25"/>
        </w:rPr>
        <w:t>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подписью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 том, что с данным протоколом ознакомлен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согласен, </w:t>
      </w:r>
      <w:r>
        <w:rPr>
          <w:rFonts w:ascii="Times New Roman" w:eastAsia="Times New Roman" w:hAnsi="Times New Roman" w:cs="Times New Roman"/>
          <w:sz w:val="25"/>
          <w:szCs w:val="25"/>
        </w:rPr>
        <w:t>права разъяснены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копию протокола получил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; 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рапортом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УУП ОУУП и ПДН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О</w:t>
      </w:r>
      <w:r>
        <w:rPr>
          <w:rFonts w:ascii="Times New Roman" w:eastAsia="Times New Roman" w:hAnsi="Times New Roman" w:cs="Times New Roman"/>
          <w:sz w:val="25"/>
          <w:szCs w:val="25"/>
        </w:rPr>
        <w:t>МВД России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по г. Нефтеюганску от </w:t>
      </w:r>
      <w:r>
        <w:rPr>
          <w:rFonts w:ascii="Times New Roman" w:eastAsia="Times New Roman" w:hAnsi="Times New Roman" w:cs="Times New Roman"/>
          <w:sz w:val="25"/>
          <w:szCs w:val="25"/>
        </w:rPr>
        <w:t>25</w:t>
      </w:r>
      <w:r>
        <w:rPr>
          <w:rFonts w:ascii="Times New Roman" w:eastAsia="Times New Roman" w:hAnsi="Times New Roman" w:cs="Times New Roman"/>
          <w:sz w:val="25"/>
          <w:szCs w:val="25"/>
        </w:rPr>
        <w:t>.09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>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письменными объяснениями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Соловьева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от </w:t>
      </w:r>
      <w:r>
        <w:rPr>
          <w:rFonts w:ascii="Times New Roman" w:eastAsia="Times New Roman" w:hAnsi="Times New Roman" w:cs="Times New Roman"/>
          <w:sz w:val="25"/>
          <w:szCs w:val="25"/>
        </w:rPr>
        <w:t>25</w:t>
      </w:r>
      <w:r>
        <w:rPr>
          <w:rFonts w:ascii="Times New Roman" w:eastAsia="Times New Roman" w:hAnsi="Times New Roman" w:cs="Times New Roman"/>
          <w:sz w:val="25"/>
          <w:szCs w:val="25"/>
        </w:rPr>
        <w:t>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5"/>
          <w:szCs w:val="25"/>
        </w:rPr>
        <w:t>86 № 464980 от 03.07.2026</w:t>
      </w:r>
      <w:r>
        <w:rPr>
          <w:rFonts w:ascii="Times New Roman" w:eastAsia="Times New Roman" w:hAnsi="Times New Roman" w:cs="Times New Roman"/>
          <w:sz w:val="25"/>
          <w:szCs w:val="25"/>
        </w:rPr>
        <w:t>,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из которого следует, что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был подвергнут административному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наказанию, предусмотренному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ч. </w:t>
      </w:r>
      <w:r>
        <w:rPr>
          <w:rFonts w:ascii="Times New Roman" w:eastAsia="Times New Roman" w:hAnsi="Times New Roman" w:cs="Times New Roman"/>
          <w:sz w:val="25"/>
          <w:szCs w:val="25"/>
        </w:rPr>
        <w:t>2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ст.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19.24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КоАП РФ в виде административного штрафа в размере </w:t>
      </w:r>
      <w:r>
        <w:rPr>
          <w:rFonts w:ascii="Times New Roman" w:eastAsia="Times New Roman" w:hAnsi="Times New Roman" w:cs="Times New Roman"/>
          <w:sz w:val="25"/>
          <w:szCs w:val="25"/>
        </w:rPr>
        <w:t>550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рублей, постановление вступило в законную силу </w:t>
      </w:r>
      <w:r>
        <w:rPr>
          <w:rFonts w:ascii="Times New Roman" w:eastAsia="Times New Roman" w:hAnsi="Times New Roman" w:cs="Times New Roman"/>
          <w:sz w:val="25"/>
          <w:szCs w:val="25"/>
        </w:rPr>
        <w:t>14.07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;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- информацией ГИС ГМП об отсутствии сведений об оплате штрафа;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-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справкой на лицо </w:t>
      </w:r>
      <w:r>
        <w:rPr>
          <w:rFonts w:ascii="Times New Roman" w:eastAsia="Times New Roman" w:hAnsi="Times New Roman" w:cs="Times New Roman"/>
          <w:sz w:val="25"/>
          <w:szCs w:val="25"/>
        </w:rPr>
        <w:t>по учетам СООП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В с</w:t>
      </w:r>
      <w:r>
        <w:rPr>
          <w:rFonts w:ascii="Times New Roman" w:eastAsia="Times New Roman" w:hAnsi="Times New Roman" w:cs="Times New Roman"/>
          <w:sz w:val="25"/>
          <w:szCs w:val="25"/>
        </w:rPr>
        <w:t>оответствии со ст. 32.2 КоАП РФ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</w:t>
      </w:r>
      <w:r>
        <w:rPr>
          <w:rFonts w:ascii="Times New Roman" w:eastAsia="Times New Roman" w:hAnsi="Times New Roman" w:cs="Times New Roman"/>
          <w:sz w:val="25"/>
          <w:szCs w:val="25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Таким образом, с учетом требований ст. 32.2 КоАП РФ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шестидесятидневный срок для уплаты штрафа начинает течь </w:t>
      </w:r>
      <w:r>
        <w:rPr>
          <w:rFonts w:ascii="Times New Roman" w:eastAsia="Times New Roman" w:hAnsi="Times New Roman" w:cs="Times New Roman"/>
          <w:sz w:val="25"/>
          <w:szCs w:val="25"/>
        </w:rPr>
        <w:t>с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15.07</w:t>
      </w:r>
      <w:r>
        <w:rPr>
          <w:rFonts w:ascii="Times New Roman" w:eastAsia="Times New Roman" w:hAnsi="Times New Roman" w:cs="Times New Roman"/>
          <w:sz w:val="25"/>
          <w:szCs w:val="25"/>
        </w:rPr>
        <w:t>.202</w:t>
      </w:r>
      <w:r>
        <w:rPr>
          <w:rFonts w:ascii="Times New Roman" w:eastAsia="Times New Roman" w:hAnsi="Times New Roman" w:cs="Times New Roman"/>
          <w:sz w:val="25"/>
          <w:szCs w:val="25"/>
        </w:rPr>
        <w:t>6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последним днем оплаты штрафа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Соловьевым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являлось </w:t>
      </w:r>
      <w:r>
        <w:rPr>
          <w:rFonts w:ascii="Times New Roman" w:eastAsia="Times New Roman" w:hAnsi="Times New Roman" w:cs="Times New Roman"/>
          <w:sz w:val="25"/>
          <w:szCs w:val="25"/>
        </w:rPr>
        <w:t>14.09</w:t>
      </w:r>
      <w:r>
        <w:rPr>
          <w:rFonts w:ascii="Times New Roman" w:eastAsia="Times New Roman" w:hAnsi="Times New Roman" w:cs="Times New Roman"/>
          <w:sz w:val="25"/>
          <w:szCs w:val="25"/>
        </w:rPr>
        <w:t>.2026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Совершенное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Соловьевым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деяние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мировой </w:t>
      </w:r>
      <w:r>
        <w:rPr>
          <w:rFonts w:ascii="Times New Roman" w:eastAsia="Times New Roman" w:hAnsi="Times New Roman" w:cs="Times New Roman"/>
          <w:sz w:val="25"/>
          <w:szCs w:val="25"/>
        </w:rPr>
        <w:t>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При назначении наказания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мировой судья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Соловьева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>, е</w:t>
      </w:r>
      <w:r>
        <w:rPr>
          <w:rFonts w:ascii="Times New Roman" w:eastAsia="Times New Roman" w:hAnsi="Times New Roman" w:cs="Times New Roman"/>
          <w:sz w:val="25"/>
          <w:szCs w:val="25"/>
        </w:rPr>
        <w:t>го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имущественное положение.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5"/>
          <w:szCs w:val="25"/>
        </w:rPr>
        <w:t>мировой судья признает признание вины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мировой судья не усматривает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С учетом установленных по делу обстоятельств, мировой судья считает возможным назначить </w:t>
      </w:r>
      <w:r>
        <w:rPr>
          <w:rFonts w:ascii="Times New Roman" w:eastAsia="Times New Roman" w:hAnsi="Times New Roman" w:cs="Times New Roman"/>
          <w:sz w:val="25"/>
          <w:szCs w:val="25"/>
        </w:rPr>
        <w:t>Соловьеву В.О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наказание в виде штрафа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5"/>
          <w:szCs w:val="25"/>
        </w:rPr>
      </w:pPr>
      <w:r>
        <w:rPr>
          <w:sz w:val="25"/>
          <w:szCs w:val="25"/>
        </w:rPr>
        <w:tab/>
      </w:r>
      <w:r>
        <w:rPr>
          <w:rFonts w:ascii="Times New Roman" w:eastAsia="Times New Roman" w:hAnsi="Times New Roman" w:cs="Times New Roman"/>
          <w:sz w:val="25"/>
          <w:szCs w:val="25"/>
        </w:rPr>
        <w:t>На основании изложенного и руководствуясь ст. ст. 23.1, 29.9, 29.10, 32.13 Кодекса Российской Федерации об административных правонарушениях, мировой судья</w:t>
      </w:r>
    </w:p>
    <w:p>
      <w:pPr>
        <w:widowControl w:val="0"/>
        <w:spacing w:before="0" w:after="0"/>
        <w:jc w:val="both"/>
        <w:rPr>
          <w:sz w:val="12"/>
          <w:szCs w:val="12"/>
        </w:rPr>
      </w:pPr>
    </w:p>
    <w:p>
      <w:pPr>
        <w:widowControl w:val="0"/>
        <w:spacing w:before="0" w:after="0"/>
        <w:jc w:val="center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ПОСТАНОВИЛ:</w:t>
      </w:r>
    </w:p>
    <w:p>
      <w:pPr>
        <w:widowControl w:val="0"/>
        <w:tabs>
          <w:tab w:val="left" w:pos="567"/>
        </w:tabs>
        <w:spacing w:before="0" w:after="0"/>
        <w:jc w:val="center"/>
        <w:rPr>
          <w:sz w:val="12"/>
          <w:szCs w:val="12"/>
        </w:rPr>
      </w:pPr>
      <w:r>
        <w:rPr>
          <w:sz w:val="12"/>
          <w:szCs w:val="12"/>
        </w:rPr>
        <w:tab/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Соловьева Вячеслава Олеговича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признать виновным 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1 ст. 20.25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>1</w:t>
      </w:r>
      <w:r>
        <w:rPr>
          <w:rFonts w:ascii="Times New Roman" w:eastAsia="Times New Roman" w:hAnsi="Times New Roman" w:cs="Times New Roman"/>
          <w:sz w:val="25"/>
          <w:szCs w:val="25"/>
        </w:rPr>
        <w:t>00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(</w:t>
      </w:r>
      <w:r>
        <w:rPr>
          <w:rFonts w:ascii="Times New Roman" w:eastAsia="Times New Roman" w:hAnsi="Times New Roman" w:cs="Times New Roman"/>
          <w:sz w:val="25"/>
          <w:szCs w:val="25"/>
        </w:rPr>
        <w:t>одна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тысяч</w:t>
      </w:r>
      <w:r>
        <w:rPr>
          <w:rFonts w:ascii="Times New Roman" w:eastAsia="Times New Roman" w:hAnsi="Times New Roman" w:cs="Times New Roman"/>
          <w:sz w:val="25"/>
          <w:szCs w:val="25"/>
        </w:rPr>
        <w:t>а сто</w:t>
      </w:r>
      <w:r>
        <w:rPr>
          <w:rFonts w:ascii="Times New Roman" w:eastAsia="Times New Roman" w:hAnsi="Times New Roman" w:cs="Times New Roman"/>
          <w:sz w:val="25"/>
          <w:szCs w:val="25"/>
        </w:rPr>
        <w:t>) рублей.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Штраф подлежит уплате на счет: 03100643000000018700, Получатель платежа: УФК по ХМАО-Югре (Департамент административного обеспечения ХМАО-Югры, л/с 04872D08080), ИНН: 8601056281, КПП: 860101001, наименование банка: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ОКЦ № 8 </w:t>
      </w:r>
      <w:r>
        <w:rPr>
          <w:rStyle w:val="cat-OrganizationNamegrp-25rplc-52"/>
          <w:rFonts w:ascii="Times New Roman" w:eastAsia="Times New Roman" w:hAnsi="Times New Roman" w:cs="Times New Roman"/>
          <w:sz w:val="25"/>
          <w:szCs w:val="25"/>
        </w:rPr>
        <w:t>наименование организации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России//УФК по Ханты-Мансийскому автономному округу – Югре г. Ханты-Мансийск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, БИК: 007162163, </w:t>
      </w:r>
      <w:r>
        <w:rPr>
          <w:rFonts w:ascii="Times New Roman" w:eastAsia="Times New Roman" w:hAnsi="Times New Roman" w:cs="Times New Roman"/>
          <w:sz w:val="25"/>
          <w:szCs w:val="25"/>
        </w:rPr>
        <w:t>Кор.сч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. 40102810245370000007, КБК 72011601203019000140, ОКТМО: 71874000, УИН </w:t>
      </w:r>
      <w:r>
        <w:rPr>
          <w:rFonts w:ascii="Times New Roman" w:eastAsia="Times New Roman" w:hAnsi="Times New Roman" w:cs="Times New Roman"/>
          <w:sz w:val="25"/>
          <w:szCs w:val="25"/>
        </w:rPr>
        <w:t>0412365400395007542620116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5"/>
          <w:szCs w:val="25"/>
        </w:rPr>
        <w:t>Нефтеюганский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районный суд в течение десяти </w:t>
      </w:r>
      <w:r>
        <w:rPr>
          <w:rFonts w:ascii="Times New Roman" w:eastAsia="Times New Roman" w:hAnsi="Times New Roman" w:cs="Times New Roman"/>
          <w:sz w:val="25"/>
          <w:szCs w:val="25"/>
        </w:rPr>
        <w:t>дней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5"/>
          <w:szCs w:val="25"/>
        </w:rPr>
        <w:t>.</w:t>
      </w:r>
    </w:p>
    <w:p>
      <w:pPr>
        <w:spacing w:before="0" w:after="0"/>
        <w:ind w:firstLine="567"/>
        <w:jc w:val="both"/>
        <w:rPr>
          <w:sz w:val="25"/>
          <w:szCs w:val="25"/>
        </w:rPr>
      </w:pPr>
    </w:p>
    <w:p>
      <w:pPr>
        <w:widowControl w:val="0"/>
        <w:spacing w:before="0" w:after="0"/>
        <w:jc w:val="both"/>
        <w:rPr>
          <w:sz w:val="12"/>
          <w:szCs w:val="12"/>
        </w:rPr>
      </w:pPr>
    </w:p>
    <w:p>
      <w:pPr>
        <w:widowControl w:val="0"/>
        <w:spacing w:before="0" w:after="0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</w:t>
      </w:r>
    </w:p>
    <w:p>
      <w:pPr>
        <w:widowControl w:val="0"/>
        <w:spacing w:before="0" w:after="0"/>
        <w:ind w:left="1418"/>
        <w:jc w:val="both"/>
        <w:rPr>
          <w:sz w:val="25"/>
          <w:szCs w:val="25"/>
        </w:rPr>
      </w:pPr>
      <w:r>
        <w:rPr>
          <w:rFonts w:ascii="Times New Roman" w:eastAsia="Times New Roman" w:hAnsi="Times New Roman" w:cs="Times New Roman"/>
          <w:sz w:val="25"/>
          <w:szCs w:val="25"/>
        </w:rPr>
        <w:t>Мировой судья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                             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sz w:val="25"/>
          <w:szCs w:val="25"/>
        </w:rPr>
        <w:t xml:space="preserve">Р.В. </w:t>
      </w:r>
      <w:r>
        <w:rPr>
          <w:rFonts w:ascii="Times New Roman" w:eastAsia="Times New Roman" w:hAnsi="Times New Roman" w:cs="Times New Roman"/>
          <w:sz w:val="25"/>
          <w:szCs w:val="25"/>
        </w:rPr>
        <w:t>Агзямова</w:t>
      </w:r>
    </w:p>
    <w:p>
      <w:pPr>
        <w:widowControl w:val="0"/>
        <w:spacing w:before="0" w:after="0"/>
        <w:ind w:left="1418"/>
        <w:jc w:val="both"/>
        <w:rPr>
          <w:sz w:val="12"/>
          <w:szCs w:val="12"/>
        </w:rPr>
      </w:pPr>
    </w:p>
    <w:p>
      <w:pPr>
        <w:widowControl w:val="0"/>
        <w:spacing w:before="0" w:after="0"/>
        <w:ind w:left="1418"/>
        <w:jc w:val="both"/>
        <w:rPr>
          <w:sz w:val="12"/>
          <w:szCs w:val="12"/>
        </w:rPr>
      </w:pPr>
    </w:p>
    <w:p>
      <w:pPr>
        <w:widowControl w:val="0"/>
        <w:spacing w:before="0" w:after="0"/>
        <w:ind w:left="1418"/>
        <w:jc w:val="both"/>
        <w:rPr>
          <w:sz w:val="12"/>
          <w:szCs w:val="12"/>
        </w:rPr>
      </w:pPr>
    </w:p>
    <w:p>
      <w:pPr>
        <w:widowControl w:val="0"/>
        <w:spacing w:before="0" w:after="0" w:line="259" w:lineRule="auto"/>
        <w:ind w:left="1134" w:firstLine="142"/>
        <w:jc w:val="both"/>
        <w:rPr>
          <w:sz w:val="12"/>
          <w:szCs w:val="12"/>
        </w:rPr>
      </w:pPr>
    </w:p>
    <w:p>
      <w:pPr>
        <w:widowControl w:val="0"/>
        <w:spacing w:before="0" w:after="0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ExternalSystemDefinedgrp-33rplc-6">
    <w:name w:val="cat-ExternalSystemDefined grp-33 rplc-6"/>
    <w:basedOn w:val="DefaultParagraphFont"/>
  </w:style>
  <w:style w:type="character" w:customStyle="1" w:styleId="cat-PassportDatagrp-22rplc-7">
    <w:name w:val="cat-PassportData grp-22 rplc-7"/>
    <w:basedOn w:val="DefaultParagraphFont"/>
  </w:style>
  <w:style w:type="character" w:customStyle="1" w:styleId="cat-OrganizationNamegrp-24rplc-8">
    <w:name w:val="cat-OrganizationName grp-24 rplc-8"/>
    <w:basedOn w:val="DefaultParagraphFont"/>
  </w:style>
  <w:style w:type="character" w:customStyle="1" w:styleId="cat-UserDefinedgrp-35rplc-9">
    <w:name w:val="cat-UserDefined grp-35 rplc-9"/>
    <w:basedOn w:val="DefaultParagraphFont"/>
  </w:style>
  <w:style w:type="character" w:customStyle="1" w:styleId="cat-UserDefinedgrp-36rplc-11">
    <w:name w:val="cat-UserDefined grp-36 rplc-11"/>
    <w:basedOn w:val="DefaultParagraphFont"/>
  </w:style>
  <w:style w:type="character" w:customStyle="1" w:styleId="cat-PassportDatagrp-23rplc-13">
    <w:name w:val="cat-PassportData grp-23 rplc-13"/>
    <w:basedOn w:val="DefaultParagraphFont"/>
  </w:style>
  <w:style w:type="character" w:customStyle="1" w:styleId="cat-ExternalSystemDefinedgrp-32rplc-14">
    <w:name w:val="cat-ExternalSystemDefined grp-32 rplc-14"/>
    <w:basedOn w:val="DefaultParagraphFont"/>
  </w:style>
  <w:style w:type="character" w:customStyle="1" w:styleId="cat-ExternalSystemDefinedgrp-34rplc-15">
    <w:name w:val="cat-ExternalSystemDefined grp-34 rplc-15"/>
    <w:basedOn w:val="DefaultParagraphFont"/>
  </w:style>
  <w:style w:type="character" w:customStyle="1" w:styleId="cat-ExternalSystemDefinedgrp-31rplc-16">
    <w:name w:val="cat-ExternalSystemDefined grp-31 rplc-16"/>
    <w:basedOn w:val="DefaultParagraphFont"/>
  </w:style>
  <w:style w:type="character" w:customStyle="1" w:styleId="cat-ExternalSystemDefinedgrp-30rplc-17">
    <w:name w:val="cat-ExternalSystemDefined grp-30 rplc-17"/>
    <w:basedOn w:val="DefaultParagraphFont"/>
  </w:style>
  <w:style w:type="character" w:customStyle="1" w:styleId="cat-UserDefinedgrp-36rplc-21">
    <w:name w:val="cat-UserDefined grp-36 rplc-21"/>
    <w:basedOn w:val="DefaultParagraphFont"/>
  </w:style>
  <w:style w:type="character" w:customStyle="1" w:styleId="cat-OrganizationNamegrp-25rplc-52">
    <w:name w:val="cat-OrganizationName grp-25 rplc-52"/>
    <w:basedOn w:val="DefaultParagraphFont"/>
  </w:style>
  <w:style w:type="character" w:customStyle="1" w:styleId="cat-UserDefinedgrp-37rplc-56">
    <w:name w:val="cat-UserDefined grp-37 rplc-56"/>
    <w:basedOn w:val="DefaultParagraphFont"/>
  </w:style>
  <w:style w:type="character" w:customStyle="1" w:styleId="cat-UserDefinedgrp-38rplc-59">
    <w:name w:val="cat-UserDefined grp-38 rplc-5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